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1B2" w:rsidRPr="00D64398" w:rsidRDefault="002451B2" w:rsidP="002451B2">
      <w:pPr>
        <w:ind w:right="27"/>
        <w:jc w:val="center"/>
      </w:pPr>
      <w:r w:rsidRPr="00D64398">
        <w:rPr>
          <w:noProof/>
          <w:lang w:eastAsia="ru-RU"/>
        </w:rPr>
        <w:drawing>
          <wp:inline distT="0" distB="0" distL="0" distR="0">
            <wp:extent cx="1028700" cy="12573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1B2" w:rsidRPr="002451B2" w:rsidRDefault="002451B2" w:rsidP="002451B2">
      <w:pPr>
        <w:ind w:right="27"/>
        <w:jc w:val="center"/>
        <w:rPr>
          <w:sz w:val="20"/>
          <w:szCs w:val="20"/>
        </w:rPr>
      </w:pPr>
    </w:p>
    <w:p w:rsidR="002451B2" w:rsidRPr="00F652FD" w:rsidRDefault="002451B2" w:rsidP="002451B2">
      <w:pPr>
        <w:ind w:right="27"/>
        <w:jc w:val="center"/>
        <w:rPr>
          <w:b/>
          <w:sz w:val="48"/>
          <w:szCs w:val="48"/>
        </w:rPr>
      </w:pPr>
      <w:r w:rsidRPr="00F652FD">
        <w:rPr>
          <w:b/>
          <w:sz w:val="48"/>
          <w:szCs w:val="48"/>
        </w:rPr>
        <w:t>ЗАКОН</w:t>
      </w:r>
    </w:p>
    <w:p w:rsidR="002451B2" w:rsidRPr="00F652FD" w:rsidRDefault="002451B2" w:rsidP="002451B2">
      <w:pPr>
        <w:ind w:right="27"/>
        <w:jc w:val="center"/>
        <w:rPr>
          <w:b/>
          <w:sz w:val="48"/>
          <w:szCs w:val="48"/>
        </w:rPr>
      </w:pPr>
      <w:r w:rsidRPr="00F652FD">
        <w:rPr>
          <w:b/>
          <w:sz w:val="48"/>
          <w:szCs w:val="48"/>
        </w:rPr>
        <w:t>Красноярского края</w:t>
      </w:r>
    </w:p>
    <w:p w:rsidR="002451B2" w:rsidRPr="00C224D8" w:rsidRDefault="002451B2" w:rsidP="002451B2">
      <w:pPr>
        <w:ind w:right="27"/>
        <w:jc w:val="center"/>
        <w:rPr>
          <w:szCs w:val="28"/>
        </w:rPr>
      </w:pPr>
    </w:p>
    <w:p w:rsidR="002451B2" w:rsidRPr="00C224D8" w:rsidRDefault="002451B2" w:rsidP="002451B2">
      <w:pPr>
        <w:ind w:right="27"/>
        <w:jc w:val="center"/>
        <w:rPr>
          <w:szCs w:val="28"/>
        </w:rPr>
      </w:pPr>
    </w:p>
    <w:p w:rsidR="00E81F01" w:rsidRDefault="002451B2" w:rsidP="002451B2">
      <w:pPr>
        <w:ind w:right="27"/>
        <w:jc w:val="center"/>
        <w:rPr>
          <w:rFonts w:eastAsia="Times New Roman"/>
          <w:bCs/>
          <w:szCs w:val="28"/>
          <w:lang w:eastAsia="ru-RU"/>
        </w:rPr>
      </w:pPr>
      <w:r>
        <w:t>19.03</w:t>
      </w:r>
      <w:r w:rsidRPr="00D64398">
        <w:t>.</w:t>
      </w:r>
      <w:r>
        <w:t>2026</w:t>
      </w:r>
      <w:r w:rsidRPr="00D64398">
        <w:tab/>
      </w:r>
      <w:r w:rsidRPr="00D64398">
        <w:tab/>
      </w:r>
      <w:r w:rsidRPr="00D64398">
        <w:tab/>
      </w:r>
      <w:r w:rsidRPr="00D64398">
        <w:tab/>
      </w:r>
      <w:r w:rsidRPr="00D64398">
        <w:tab/>
      </w:r>
      <w:r w:rsidRPr="00D64398">
        <w:tab/>
      </w:r>
      <w:r w:rsidRPr="00D64398">
        <w:tab/>
      </w:r>
      <w:r w:rsidRPr="00D64398">
        <w:tab/>
      </w:r>
      <w:r>
        <w:tab/>
      </w:r>
      <w:r>
        <w:tab/>
      </w:r>
      <w:r>
        <w:tab/>
        <w:t xml:space="preserve">       </w:t>
      </w:r>
      <w:r w:rsidRPr="00D64398">
        <w:t>Проект</w:t>
      </w:r>
    </w:p>
    <w:p w:rsidR="00E81F01" w:rsidRDefault="00E81F01" w:rsidP="002451B2">
      <w:pPr>
        <w:ind w:right="27"/>
        <w:jc w:val="center"/>
        <w:rPr>
          <w:rFonts w:eastAsia="Times New Roman"/>
          <w:b/>
          <w:bCs/>
          <w:szCs w:val="28"/>
          <w:lang w:eastAsia="ru-RU"/>
        </w:rPr>
      </w:pPr>
    </w:p>
    <w:p w:rsidR="00E81F01" w:rsidRDefault="00E81F01" w:rsidP="002451B2">
      <w:pPr>
        <w:ind w:right="27"/>
        <w:jc w:val="center"/>
        <w:rPr>
          <w:rFonts w:eastAsia="Times New Roman"/>
          <w:b/>
          <w:bCs/>
          <w:szCs w:val="28"/>
          <w:lang w:eastAsia="ru-RU"/>
        </w:rPr>
      </w:pPr>
    </w:p>
    <w:p w:rsidR="00E81F01" w:rsidRDefault="00101599" w:rsidP="002451B2">
      <w:pPr>
        <w:pStyle w:val="ConsPlusTitle"/>
        <w:widowControl/>
        <w:ind w:right="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</w:t>
      </w:r>
      <w:r w:rsidR="00070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СТАТЬЮ 13.3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07048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«О ФИЗИЧЕСКОЙ КУЛЬТУРЕ И СПОРТЕ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КРАСНОЯРСКОМ КРАЕ»</w:t>
      </w:r>
    </w:p>
    <w:p w:rsidR="00E81F01" w:rsidRDefault="00E81F01" w:rsidP="002451B2">
      <w:pPr>
        <w:pStyle w:val="ConsNormal"/>
        <w:widowControl/>
        <w:ind w:right="27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81F01" w:rsidRDefault="00E81F01">
      <w:pPr>
        <w:pStyle w:val="ConsNormal"/>
        <w:widowControl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81F01" w:rsidRDefault="00101599">
      <w:pPr>
        <w:pStyle w:val="ConsNormal"/>
        <w:widowControl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E81F01" w:rsidRDefault="00101599" w:rsidP="00342202">
      <w:pPr>
        <w:ind w:firstLine="709"/>
        <w:jc w:val="both"/>
        <w:rPr>
          <w:szCs w:val="28"/>
        </w:rPr>
      </w:pPr>
      <w:r>
        <w:rPr>
          <w:szCs w:val="28"/>
        </w:rPr>
        <w:t>Внести в</w:t>
      </w:r>
      <w:r w:rsidR="00671C39">
        <w:rPr>
          <w:szCs w:val="28"/>
        </w:rPr>
        <w:t xml:space="preserve"> </w:t>
      </w:r>
      <w:r w:rsidR="00671C39" w:rsidRPr="00D21D8B">
        <w:rPr>
          <w:b/>
          <w:bCs/>
          <w:szCs w:val="28"/>
        </w:rPr>
        <w:t>пункт 2</w:t>
      </w:r>
      <w:r w:rsidR="00070480" w:rsidRPr="00D21D8B">
        <w:rPr>
          <w:b/>
          <w:bCs/>
          <w:szCs w:val="28"/>
        </w:rPr>
        <w:t xml:space="preserve"> </w:t>
      </w:r>
      <w:r w:rsidR="009E5C3E">
        <w:rPr>
          <w:b/>
          <w:bCs/>
          <w:szCs w:val="28"/>
        </w:rPr>
        <w:t>стать</w:t>
      </w:r>
      <w:r w:rsidR="00671C39" w:rsidRPr="00D21D8B">
        <w:rPr>
          <w:b/>
          <w:bCs/>
          <w:szCs w:val="28"/>
        </w:rPr>
        <w:t>и</w:t>
      </w:r>
      <w:r w:rsidR="00070480">
        <w:rPr>
          <w:szCs w:val="28"/>
        </w:rPr>
        <w:t xml:space="preserve"> 13.3</w:t>
      </w:r>
      <w:r>
        <w:rPr>
          <w:szCs w:val="28"/>
        </w:rPr>
        <w:t xml:space="preserve"> Закон</w:t>
      </w:r>
      <w:r w:rsidR="00070480">
        <w:rPr>
          <w:szCs w:val="28"/>
        </w:rPr>
        <w:t>а</w:t>
      </w:r>
      <w:r>
        <w:rPr>
          <w:szCs w:val="28"/>
        </w:rPr>
        <w:t xml:space="preserve"> края от 21 декабря 2010 года </w:t>
      </w:r>
      <w:r w:rsidR="00D21D8B">
        <w:rPr>
          <w:szCs w:val="28"/>
        </w:rPr>
        <w:br/>
      </w:r>
      <w:r>
        <w:rPr>
          <w:szCs w:val="28"/>
        </w:rPr>
        <w:t xml:space="preserve">№ 11-5566 «О физической культуре и спорте в Красноярском крае» (Ведомости высших органов государственной власти Красноярского края, 29 декабря 2010 года, № 68 (439); Наш Красноярский край, 2015, 30 декабря; 2016, 9 декабря; Официальный интернет-портал правовой информации Красноярского края (www.zakon.krskstate.ru), 26 декабря 2016 года, 10 июля 2017 года; Наш Красноярский край, 2018, 25 июля; 2021, 10 ноября; Официальный интернет-портал правовой информации Красноярского края (www.zakon.krskstate.ru), 24 декабря 2021 года, 25 мая 2023 года, 24 апреля 2024 года, 12 июля 2024 года; Наш Красноярский край, 2024, 17 июля, 29 ноября; Официальный интернет-портал правовой информации Красноярского края (www.zakon.krskstate.ru), </w:t>
      </w:r>
      <w:r w:rsidR="00070480" w:rsidRPr="00070480">
        <w:rPr>
          <w:szCs w:val="28"/>
        </w:rPr>
        <w:t>13 декабря 2024 года; Наш Красноярский край, 2025, 16 июля, 22 октября</w:t>
      </w:r>
      <w:r w:rsidR="00D21D8B">
        <w:rPr>
          <w:szCs w:val="28"/>
        </w:rPr>
        <w:t xml:space="preserve">; </w:t>
      </w:r>
      <w:r w:rsidR="00D21D8B" w:rsidRPr="002451B2">
        <w:rPr>
          <w:b/>
          <w:szCs w:val="28"/>
        </w:rPr>
        <w:t>Официальный интернет-портал правовой информации Красноярского края (</w:t>
      </w:r>
      <w:hyperlink r:id="rId8" w:history="1">
        <w:r w:rsidR="00D21D8B" w:rsidRPr="002451B2">
          <w:rPr>
            <w:rStyle w:val="afa"/>
            <w:b/>
            <w:color w:val="auto"/>
            <w:szCs w:val="28"/>
            <w:u w:val="none"/>
          </w:rPr>
          <w:t>www.zakon.krskstate.ru</w:t>
        </w:r>
      </w:hyperlink>
      <w:r w:rsidR="00D21D8B" w:rsidRPr="002451B2">
        <w:rPr>
          <w:b/>
          <w:szCs w:val="28"/>
        </w:rPr>
        <w:t>)</w:t>
      </w:r>
      <w:r w:rsidR="00D21D8B" w:rsidRPr="002451B2">
        <w:rPr>
          <w:szCs w:val="28"/>
        </w:rPr>
        <w:t xml:space="preserve">, </w:t>
      </w:r>
      <w:r w:rsidR="002451B2">
        <w:rPr>
          <w:b/>
          <w:bCs/>
          <w:szCs w:val="28"/>
        </w:rPr>
        <w:br/>
      </w:r>
      <w:r w:rsidR="00D21D8B" w:rsidRPr="002451B2">
        <w:rPr>
          <w:b/>
          <w:bCs/>
          <w:szCs w:val="28"/>
        </w:rPr>
        <w:t xml:space="preserve">8 </w:t>
      </w:r>
      <w:r w:rsidR="00D21D8B" w:rsidRPr="00D21D8B">
        <w:rPr>
          <w:b/>
          <w:bCs/>
          <w:szCs w:val="28"/>
        </w:rPr>
        <w:t>декабря 2025 года</w:t>
      </w:r>
      <w:r w:rsidR="00D21D8B" w:rsidRPr="00D21D8B">
        <w:rPr>
          <w:szCs w:val="28"/>
        </w:rPr>
        <w:t>,</w:t>
      </w:r>
      <w:r w:rsidR="00D21D8B">
        <w:rPr>
          <w:szCs w:val="28"/>
        </w:rPr>
        <w:t xml:space="preserve"> </w:t>
      </w:r>
      <w:r w:rsidR="00D21D8B" w:rsidRPr="00D21D8B">
        <w:rPr>
          <w:b/>
          <w:bCs/>
          <w:szCs w:val="28"/>
        </w:rPr>
        <w:t>17 декабря 2025 года</w:t>
      </w:r>
      <w:r w:rsidR="00070480" w:rsidRPr="00070480">
        <w:rPr>
          <w:szCs w:val="28"/>
        </w:rPr>
        <w:t>)</w:t>
      </w:r>
      <w:r w:rsidR="00342202">
        <w:rPr>
          <w:szCs w:val="28"/>
        </w:rPr>
        <w:t xml:space="preserve"> </w:t>
      </w:r>
      <w:r w:rsidR="00342202" w:rsidRPr="00342202">
        <w:rPr>
          <w:b/>
          <w:szCs w:val="28"/>
        </w:rPr>
        <w:t>изменения,</w:t>
      </w:r>
      <w:r w:rsidR="00070480">
        <w:rPr>
          <w:szCs w:val="28"/>
        </w:rPr>
        <w:t xml:space="preserve"> </w:t>
      </w:r>
      <w:r w:rsidR="00671C39" w:rsidRPr="00D21D8B">
        <w:rPr>
          <w:b/>
          <w:bCs/>
          <w:szCs w:val="28"/>
        </w:rPr>
        <w:t>изложив</w:t>
      </w:r>
      <w:r w:rsidRPr="00D21D8B">
        <w:rPr>
          <w:b/>
          <w:bCs/>
          <w:szCs w:val="28"/>
        </w:rPr>
        <w:t xml:space="preserve"> </w:t>
      </w:r>
      <w:r w:rsidR="00671C39" w:rsidRPr="00D21D8B">
        <w:rPr>
          <w:b/>
          <w:bCs/>
          <w:szCs w:val="28"/>
        </w:rPr>
        <w:t xml:space="preserve">абзацы второй </w:t>
      </w:r>
      <w:r w:rsidR="00342202">
        <w:rPr>
          <w:b/>
          <w:bCs/>
          <w:szCs w:val="28"/>
        </w:rPr>
        <w:br/>
      </w:r>
      <w:r w:rsidR="00671C39" w:rsidRPr="00D21D8B">
        <w:rPr>
          <w:b/>
          <w:bCs/>
          <w:szCs w:val="28"/>
        </w:rPr>
        <w:t>и третий в следующей редакции:</w:t>
      </w:r>
    </w:p>
    <w:p w:rsidR="007E6D52" w:rsidRDefault="007E6D52" w:rsidP="00342202">
      <w:pPr>
        <w:pStyle w:val="afb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«О</w:t>
      </w:r>
      <w:r w:rsidRPr="007E6D52">
        <w:rPr>
          <w:bCs/>
          <w:szCs w:val="28"/>
        </w:rPr>
        <w:t>рганизация</w:t>
      </w:r>
      <w:r>
        <w:rPr>
          <w:bCs/>
          <w:szCs w:val="28"/>
        </w:rPr>
        <w:t>ми</w:t>
      </w:r>
      <w:r w:rsidRPr="007E6D52">
        <w:rPr>
          <w:bCs/>
          <w:szCs w:val="28"/>
        </w:rPr>
        <w:t xml:space="preserve"> физической культуры и спорта</w:t>
      </w:r>
      <w:r>
        <w:rPr>
          <w:bCs/>
          <w:szCs w:val="28"/>
        </w:rPr>
        <w:t xml:space="preserve"> являются</w:t>
      </w:r>
      <w:r w:rsidRPr="007E6D52">
        <w:rPr>
          <w:bCs/>
          <w:szCs w:val="28"/>
        </w:rPr>
        <w:t xml:space="preserve"> физкультурно-спортивные организации и образовательные организации, осуществляющие деятельность в области физической культуры и спорта, </w:t>
      </w:r>
      <w:r w:rsidR="00140EDE">
        <w:rPr>
          <w:bCs/>
          <w:szCs w:val="28"/>
        </w:rPr>
        <w:br/>
      </w:r>
      <w:r w:rsidRPr="007E6D52">
        <w:rPr>
          <w:bCs/>
          <w:szCs w:val="28"/>
        </w:rPr>
        <w:t xml:space="preserve">в том числе центры раннего физического развития детей, учредителем которых является орган </w:t>
      </w:r>
      <w:r>
        <w:rPr>
          <w:bCs/>
          <w:szCs w:val="28"/>
        </w:rPr>
        <w:t>исполнительной власти края</w:t>
      </w:r>
      <w:r w:rsidRPr="007E6D52">
        <w:rPr>
          <w:bCs/>
          <w:szCs w:val="28"/>
        </w:rPr>
        <w:t xml:space="preserve"> или орган местного самоуправления</w:t>
      </w:r>
      <w:r>
        <w:rPr>
          <w:bCs/>
          <w:szCs w:val="28"/>
        </w:rPr>
        <w:t xml:space="preserve"> </w:t>
      </w:r>
      <w:r w:rsidRPr="007E6D52">
        <w:rPr>
          <w:bCs/>
          <w:szCs w:val="28"/>
        </w:rPr>
        <w:t>муниципальн</w:t>
      </w:r>
      <w:r>
        <w:rPr>
          <w:bCs/>
          <w:szCs w:val="28"/>
        </w:rPr>
        <w:t>ого</w:t>
      </w:r>
      <w:r w:rsidRPr="007E6D52">
        <w:rPr>
          <w:bCs/>
          <w:szCs w:val="28"/>
        </w:rPr>
        <w:t xml:space="preserve"> образовани</w:t>
      </w:r>
      <w:r>
        <w:rPr>
          <w:bCs/>
          <w:szCs w:val="28"/>
        </w:rPr>
        <w:t>я</w:t>
      </w:r>
      <w:r w:rsidRPr="007E6D52">
        <w:rPr>
          <w:bCs/>
          <w:szCs w:val="28"/>
        </w:rPr>
        <w:t xml:space="preserve"> края</w:t>
      </w:r>
      <w:r>
        <w:rPr>
          <w:bCs/>
          <w:szCs w:val="28"/>
        </w:rPr>
        <w:t>.</w:t>
      </w:r>
    </w:p>
    <w:p w:rsidR="00757F43" w:rsidRDefault="00757F43" w:rsidP="0034220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Cs w:val="28"/>
          <w:lang w:eastAsia="zh-CN"/>
        </w:rPr>
      </w:pPr>
      <w:r w:rsidRPr="00757F43">
        <w:rPr>
          <w:bCs/>
          <w:szCs w:val="28"/>
        </w:rPr>
        <w:t xml:space="preserve">Краевой </w:t>
      </w:r>
      <w:hyperlink r:id="rId9" w:history="1">
        <w:r w:rsidRPr="00757F43">
          <w:rPr>
            <w:bCs/>
            <w:szCs w:val="28"/>
          </w:rPr>
          <w:t>перечень</w:t>
        </w:r>
      </w:hyperlink>
      <w:r w:rsidRPr="00757F43">
        <w:rPr>
          <w:bCs/>
          <w:szCs w:val="28"/>
        </w:rPr>
        <w:t xml:space="preserve"> вакантных</w:t>
      </w:r>
      <w:r>
        <w:rPr>
          <w:szCs w:val="28"/>
          <w:lang w:eastAsia="zh-CN"/>
        </w:rPr>
        <w:t xml:space="preserve"> должностей утверждает Правительство края или </w:t>
      </w:r>
      <w:r w:rsidR="00473816" w:rsidRPr="00D21D8B">
        <w:rPr>
          <w:b/>
          <w:bCs/>
          <w:szCs w:val="28"/>
          <w:lang w:eastAsia="zh-CN"/>
        </w:rPr>
        <w:t>уполномоченный им исполнительн</w:t>
      </w:r>
      <w:r w:rsidR="00D21D8B" w:rsidRPr="00D21D8B">
        <w:rPr>
          <w:b/>
          <w:bCs/>
          <w:szCs w:val="28"/>
          <w:lang w:eastAsia="zh-CN"/>
        </w:rPr>
        <w:t xml:space="preserve">ый орган </w:t>
      </w:r>
      <w:r w:rsidR="00473816" w:rsidRPr="00D21D8B">
        <w:rPr>
          <w:b/>
          <w:bCs/>
          <w:szCs w:val="28"/>
          <w:lang w:eastAsia="zh-CN"/>
        </w:rPr>
        <w:t>края</w:t>
      </w:r>
      <w:r w:rsidR="00473816">
        <w:rPr>
          <w:szCs w:val="28"/>
          <w:lang w:eastAsia="zh-CN"/>
        </w:rPr>
        <w:t xml:space="preserve"> </w:t>
      </w:r>
      <w:r w:rsidR="00334169">
        <w:rPr>
          <w:szCs w:val="28"/>
          <w:lang w:eastAsia="zh-CN"/>
        </w:rPr>
        <w:t>(далее</w:t>
      </w:r>
      <w:r w:rsidR="00832331">
        <w:rPr>
          <w:szCs w:val="28"/>
          <w:lang w:eastAsia="zh-CN"/>
        </w:rPr>
        <w:t xml:space="preserve"> в настоящей статье</w:t>
      </w:r>
      <w:r w:rsidR="00334169">
        <w:rPr>
          <w:szCs w:val="28"/>
          <w:lang w:eastAsia="zh-CN"/>
        </w:rPr>
        <w:t xml:space="preserve"> – </w:t>
      </w:r>
      <w:r w:rsidR="00334169">
        <w:rPr>
          <w:szCs w:val="28"/>
          <w:lang w:eastAsia="zh-CN"/>
        </w:rPr>
        <w:lastRenderedPageBreak/>
        <w:t>уполномоченный орган)</w:t>
      </w:r>
      <w:r>
        <w:rPr>
          <w:szCs w:val="28"/>
          <w:lang w:eastAsia="zh-CN"/>
        </w:rPr>
        <w:t xml:space="preserve"> </w:t>
      </w:r>
      <w:r w:rsidR="007E2BCD">
        <w:rPr>
          <w:szCs w:val="28"/>
          <w:lang w:eastAsia="zh-CN"/>
        </w:rPr>
        <w:t xml:space="preserve">и </w:t>
      </w:r>
      <w:r w:rsidR="008030AF">
        <w:rPr>
          <w:szCs w:val="28"/>
          <w:lang w:eastAsia="zh-CN"/>
        </w:rPr>
        <w:t xml:space="preserve">размещает </w:t>
      </w:r>
      <w:r>
        <w:rPr>
          <w:szCs w:val="28"/>
          <w:lang w:eastAsia="zh-CN"/>
        </w:rPr>
        <w:t>на свое</w:t>
      </w:r>
      <w:r w:rsidR="00342202">
        <w:rPr>
          <w:szCs w:val="28"/>
          <w:lang w:eastAsia="zh-CN"/>
        </w:rPr>
        <w:t>м официальном сайте в сети Интер</w:t>
      </w:r>
      <w:r>
        <w:rPr>
          <w:szCs w:val="28"/>
          <w:lang w:eastAsia="zh-CN"/>
        </w:rPr>
        <w:t>нет.»</w:t>
      </w:r>
      <w:r w:rsidR="00E23024">
        <w:rPr>
          <w:szCs w:val="28"/>
          <w:lang w:eastAsia="zh-CN"/>
        </w:rPr>
        <w:t>.</w:t>
      </w:r>
    </w:p>
    <w:p w:rsidR="00C5626F" w:rsidRDefault="00C5626F" w:rsidP="00D21D8B">
      <w:pPr>
        <w:suppressAutoHyphens w:val="0"/>
        <w:autoSpaceDE w:val="0"/>
        <w:autoSpaceDN w:val="0"/>
        <w:adjustRightInd w:val="0"/>
        <w:ind w:firstLine="539"/>
        <w:contextualSpacing/>
        <w:jc w:val="both"/>
        <w:rPr>
          <w:szCs w:val="28"/>
          <w:lang w:eastAsia="zh-CN"/>
        </w:rPr>
      </w:pPr>
    </w:p>
    <w:p w:rsidR="00E81F01" w:rsidRDefault="00101599">
      <w:pPr>
        <w:pStyle w:val="ConsNormal"/>
        <w:widowControl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E81F01" w:rsidRDefault="00101599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Настоящий Закон вступает в силу в день, следующий за днем его официального опубликования в краевой государственной газете «Наш Красноярский край».</w:t>
      </w:r>
    </w:p>
    <w:p w:rsidR="00E81F01" w:rsidRDefault="00E81F01">
      <w:pPr>
        <w:ind w:firstLine="709"/>
        <w:jc w:val="both"/>
        <w:rPr>
          <w:bCs/>
          <w:szCs w:val="28"/>
        </w:rPr>
      </w:pPr>
    </w:p>
    <w:p w:rsidR="00E81F01" w:rsidRDefault="00E81F01">
      <w:pPr>
        <w:ind w:firstLine="709"/>
        <w:jc w:val="both"/>
        <w:rPr>
          <w:bCs/>
          <w:szCs w:val="28"/>
        </w:rPr>
      </w:pPr>
    </w:p>
    <w:p w:rsidR="00E81F01" w:rsidRDefault="00101599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Губернатор</w:t>
      </w:r>
      <w:bookmarkStart w:id="0" w:name="_GoBack"/>
      <w:bookmarkEnd w:id="0"/>
    </w:p>
    <w:p w:rsidR="00E81F01" w:rsidRDefault="00101599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Красноярского края</w:t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  <w:t xml:space="preserve">   </w:t>
      </w:r>
      <w:r w:rsidR="002451B2">
        <w:rPr>
          <w:color w:val="000000" w:themeColor="text1"/>
          <w:szCs w:val="28"/>
        </w:rPr>
        <w:t xml:space="preserve">         </w:t>
      </w:r>
      <w:r>
        <w:rPr>
          <w:color w:val="000000" w:themeColor="text1"/>
          <w:szCs w:val="28"/>
        </w:rPr>
        <w:t xml:space="preserve">    М.М. Котюков</w:t>
      </w:r>
    </w:p>
    <w:p w:rsidR="00E81F01" w:rsidRDefault="00E81F01">
      <w:pPr>
        <w:jc w:val="both"/>
        <w:rPr>
          <w:color w:val="000000" w:themeColor="text1"/>
          <w:szCs w:val="28"/>
        </w:rPr>
      </w:pPr>
    </w:p>
    <w:p w:rsidR="00E81F01" w:rsidRDefault="00E81F01">
      <w:pPr>
        <w:jc w:val="both"/>
        <w:rPr>
          <w:color w:val="000000" w:themeColor="text1"/>
          <w:szCs w:val="28"/>
        </w:rPr>
      </w:pPr>
    </w:p>
    <w:p w:rsidR="002451B2" w:rsidRDefault="002451B2">
      <w:pPr>
        <w:jc w:val="both"/>
        <w:rPr>
          <w:color w:val="000000" w:themeColor="text1"/>
          <w:szCs w:val="28"/>
        </w:rPr>
      </w:pPr>
    </w:p>
    <w:p w:rsidR="002451B2" w:rsidRDefault="002451B2">
      <w:pPr>
        <w:jc w:val="both"/>
        <w:rPr>
          <w:color w:val="000000" w:themeColor="text1"/>
          <w:szCs w:val="28"/>
        </w:rPr>
      </w:pPr>
    </w:p>
    <w:p w:rsidR="00E81F01" w:rsidRDefault="00101599">
      <w:pPr>
        <w:jc w:val="both"/>
        <w:rPr>
          <w:rFonts w:eastAsia="Times New Roman"/>
          <w:szCs w:val="28"/>
          <w:lang w:eastAsia="ru-RU"/>
        </w:rPr>
      </w:pPr>
      <w:r>
        <w:rPr>
          <w:color w:val="000000" w:themeColor="text1"/>
          <w:szCs w:val="28"/>
        </w:rPr>
        <w:t>«___» ____________ 202</w:t>
      </w:r>
      <w:r w:rsidR="00766A22"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</w:rPr>
        <w:t xml:space="preserve"> г.</w:t>
      </w:r>
    </w:p>
    <w:sectPr w:rsidR="00E81F01" w:rsidSect="003422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680" w:bottom="1134" w:left="1134" w:header="709" w:footer="68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19B" w:rsidRDefault="0064319B">
      <w:r>
        <w:separator/>
      </w:r>
    </w:p>
  </w:endnote>
  <w:endnote w:type="continuationSeparator" w:id="0">
    <w:p w:rsidR="0064319B" w:rsidRDefault="0064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roid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202" w:rsidRDefault="00342202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B2" w:rsidRPr="00342202" w:rsidRDefault="00342202" w:rsidP="00342202">
    <w:pPr>
      <w:pStyle w:val="af4"/>
      <w:rPr>
        <w:sz w:val="20"/>
      </w:rPr>
    </w:pPr>
    <w:r>
      <w:rPr>
        <w:sz w:val="20"/>
      </w:rPr>
      <w:t xml:space="preserve">№566-8ПЗ </w:t>
    </w:r>
    <w:proofErr w:type="gramStart"/>
    <w:r>
      <w:rPr>
        <w:sz w:val="20"/>
      </w:rPr>
      <w:t>--  ID</w:t>
    </w:r>
    <w:proofErr w:type="gramEnd"/>
    <w:r>
      <w:rPr>
        <w:sz w:val="20"/>
      </w:rPr>
      <w:t>: 54865546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B2" w:rsidRPr="00342202" w:rsidRDefault="00342202" w:rsidP="00342202">
    <w:pPr>
      <w:pStyle w:val="af4"/>
      <w:rPr>
        <w:sz w:val="20"/>
      </w:rPr>
    </w:pPr>
    <w:r>
      <w:rPr>
        <w:sz w:val="20"/>
      </w:rPr>
      <w:t xml:space="preserve">№566-8ПЗ </w:t>
    </w:r>
    <w:proofErr w:type="gramStart"/>
    <w:r>
      <w:rPr>
        <w:sz w:val="20"/>
      </w:rPr>
      <w:t>--  ID</w:t>
    </w:r>
    <w:proofErr w:type="gramEnd"/>
    <w:r>
      <w:rPr>
        <w:sz w:val="20"/>
      </w:rPr>
      <w:t>: 54865546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19B" w:rsidRDefault="0064319B">
      <w:r>
        <w:separator/>
      </w:r>
    </w:p>
  </w:footnote>
  <w:footnote w:type="continuationSeparator" w:id="0">
    <w:p w:rsidR="0064319B" w:rsidRDefault="00643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202" w:rsidRDefault="00342202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01" w:rsidRPr="00342202" w:rsidRDefault="00342202" w:rsidP="00342202">
    <w:pPr>
      <w:pStyle w:val="af2"/>
      <w:jc w:val="right"/>
    </w:pPr>
    <w:r>
      <w:rPr>
        <w:sz w:val="24"/>
      </w:rPr>
      <w:fldChar w:fldCharType="begin"/>
    </w:r>
    <w:r>
      <w:rPr>
        <w:sz w:val="24"/>
      </w:rPr>
      <w:instrText xml:space="preserve"> PAGE \* Arabic \* MERGEFORMAT </w:instrText>
    </w:r>
    <w:r>
      <w:rPr>
        <w:sz w:val="24"/>
      </w:rPr>
      <w:fldChar w:fldCharType="separate"/>
    </w:r>
    <w:r>
      <w:rPr>
        <w:noProof/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01" w:rsidRPr="00342202" w:rsidRDefault="00E81F01" w:rsidP="00342202">
    <w:pPr>
      <w:pStyle w:val="af2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01"/>
    <w:rsid w:val="000362BF"/>
    <w:rsid w:val="00070480"/>
    <w:rsid w:val="000A147C"/>
    <w:rsid w:val="00101599"/>
    <w:rsid w:val="00140EDE"/>
    <w:rsid w:val="001A782B"/>
    <w:rsid w:val="001B3E99"/>
    <w:rsid w:val="001E5C9A"/>
    <w:rsid w:val="00200FD7"/>
    <w:rsid w:val="00211A8B"/>
    <w:rsid w:val="00212C9B"/>
    <w:rsid w:val="002451B2"/>
    <w:rsid w:val="00286219"/>
    <w:rsid w:val="00291529"/>
    <w:rsid w:val="002951D2"/>
    <w:rsid w:val="002D31AF"/>
    <w:rsid w:val="00304505"/>
    <w:rsid w:val="00323C4E"/>
    <w:rsid w:val="003303E4"/>
    <w:rsid w:val="00334169"/>
    <w:rsid w:val="00342202"/>
    <w:rsid w:val="00342665"/>
    <w:rsid w:val="0035721C"/>
    <w:rsid w:val="00365730"/>
    <w:rsid w:val="003C5498"/>
    <w:rsid w:val="003D4852"/>
    <w:rsid w:val="003E09F8"/>
    <w:rsid w:val="00473816"/>
    <w:rsid w:val="00484468"/>
    <w:rsid w:val="004C71C6"/>
    <w:rsid w:val="004D5E2D"/>
    <w:rsid w:val="00511865"/>
    <w:rsid w:val="00521934"/>
    <w:rsid w:val="005510DC"/>
    <w:rsid w:val="00561202"/>
    <w:rsid w:val="0063164C"/>
    <w:rsid w:val="0064319B"/>
    <w:rsid w:val="00671C39"/>
    <w:rsid w:val="00674B6C"/>
    <w:rsid w:val="00691273"/>
    <w:rsid w:val="006A5168"/>
    <w:rsid w:val="006C10F6"/>
    <w:rsid w:val="006C4645"/>
    <w:rsid w:val="006E7581"/>
    <w:rsid w:val="00720E0B"/>
    <w:rsid w:val="00722DC8"/>
    <w:rsid w:val="00726A7F"/>
    <w:rsid w:val="00726CAF"/>
    <w:rsid w:val="00757F43"/>
    <w:rsid w:val="00766A22"/>
    <w:rsid w:val="007839F8"/>
    <w:rsid w:val="007A236A"/>
    <w:rsid w:val="007E2BCD"/>
    <w:rsid w:val="007E4435"/>
    <w:rsid w:val="007E5D82"/>
    <w:rsid w:val="007E6D52"/>
    <w:rsid w:val="00801801"/>
    <w:rsid w:val="008030AF"/>
    <w:rsid w:val="00832331"/>
    <w:rsid w:val="008432C0"/>
    <w:rsid w:val="00892D4B"/>
    <w:rsid w:val="00893E32"/>
    <w:rsid w:val="008A1CDC"/>
    <w:rsid w:val="008E2C45"/>
    <w:rsid w:val="00900746"/>
    <w:rsid w:val="0090212B"/>
    <w:rsid w:val="00956AFA"/>
    <w:rsid w:val="009871E1"/>
    <w:rsid w:val="009A1F6D"/>
    <w:rsid w:val="009D1585"/>
    <w:rsid w:val="009E0D53"/>
    <w:rsid w:val="009E5C3E"/>
    <w:rsid w:val="009F7540"/>
    <w:rsid w:val="00A00B71"/>
    <w:rsid w:val="00A1216D"/>
    <w:rsid w:val="00A317C1"/>
    <w:rsid w:val="00A31FF4"/>
    <w:rsid w:val="00A60260"/>
    <w:rsid w:val="00A66B4F"/>
    <w:rsid w:val="00A73B7C"/>
    <w:rsid w:val="00A955AC"/>
    <w:rsid w:val="00B2303A"/>
    <w:rsid w:val="00BD1D69"/>
    <w:rsid w:val="00BD2009"/>
    <w:rsid w:val="00BF4E45"/>
    <w:rsid w:val="00C5626F"/>
    <w:rsid w:val="00C60136"/>
    <w:rsid w:val="00D21D8B"/>
    <w:rsid w:val="00D2562A"/>
    <w:rsid w:val="00D608C7"/>
    <w:rsid w:val="00DB62AB"/>
    <w:rsid w:val="00DC7142"/>
    <w:rsid w:val="00E23024"/>
    <w:rsid w:val="00E74405"/>
    <w:rsid w:val="00E81F01"/>
    <w:rsid w:val="00EA6A22"/>
    <w:rsid w:val="00EA6E32"/>
    <w:rsid w:val="00EC1A4B"/>
    <w:rsid w:val="00F465E6"/>
    <w:rsid w:val="00F97363"/>
    <w:rsid w:val="00FA27C4"/>
    <w:rsid w:val="00FB2AF8"/>
    <w:rsid w:val="00FC5E78"/>
    <w:rsid w:val="00F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C8D00-17D0-410B-86C6-575B3BDC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InternetLink">
    <w:name w:val="Internet Link"/>
    <w:uiPriority w:val="99"/>
    <w:unhideWhenUsed/>
    <w:qFormat/>
    <w:rPr>
      <w:color w:val="0000FF"/>
      <w:u w:val="single"/>
    </w:rPr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link w:val="ad"/>
    <w:uiPriority w:val="99"/>
    <w:qFormat/>
    <w:rPr>
      <w:sz w:val="20"/>
    </w:rPr>
  </w:style>
  <w:style w:type="character" w:styleId="ae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uiPriority w:val="99"/>
    <w:semiHidden/>
    <w:unhideWhenUsed/>
    <w:qFormat/>
    <w:rPr>
      <w:vertAlign w:val="superscript"/>
    </w:rPr>
  </w:style>
  <w:style w:type="character" w:customStyle="1" w:styleId="af">
    <w:name w:val="Текст выноски Знак"/>
    <w:link w:val="af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qFormat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af1">
    <w:name w:val="Верхний колонтитул Знак"/>
    <w:link w:val="af2"/>
    <w:uiPriority w:val="99"/>
    <w:qFormat/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3">
    <w:name w:val="Нижний колонтитул Знак"/>
    <w:link w:val="af4"/>
    <w:uiPriority w:val="99"/>
    <w:qFormat/>
    <w:rPr>
      <w:rFonts w:ascii="Times New Roman" w:hAnsi="Times New Roman" w:cs="Times New Roman"/>
      <w:sz w:val="28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6">
    <w:name w:val="Текст примечания Знак"/>
    <w:basedOn w:val="a0"/>
    <w:link w:val="af7"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af8">
    <w:name w:val="Тема примечания Знак"/>
    <w:basedOn w:val="af6"/>
    <w:link w:val="af9"/>
    <w:uiPriority w:val="99"/>
    <w:semiHidden/>
    <w:qFormat/>
    <w:rPr>
      <w:rFonts w:ascii="Times New Roman" w:hAnsi="Times New Roman" w:cs="Times New Roman"/>
      <w:b/>
      <w:bCs/>
      <w:lang w:eastAsia="en-US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afa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fb"/>
    <w:qFormat/>
    <w:pPr>
      <w:keepNext/>
      <w:spacing w:before="240" w:after="120"/>
    </w:pPr>
    <w:rPr>
      <w:rFonts w:ascii="Liberation Sans" w:eastAsia="Tahoma" w:hAnsi="Liberation Sans" w:cs="Droid Sans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Droid Sans"/>
    </w:rPr>
  </w:style>
  <w:style w:type="paragraph" w:styleId="af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e">
    <w:name w:val="index heading"/>
    <w:basedOn w:val="11"/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paragraph" w:styleId="ad">
    <w:name w:val="endnote text"/>
    <w:basedOn w:val="a"/>
    <w:link w:val="ac"/>
    <w:uiPriority w:val="99"/>
    <w:semiHidden/>
    <w:unhideWhenUsed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qFormat/>
  </w:style>
  <w:style w:type="paragraph" w:styleId="aff2">
    <w:name w:val="table of figures"/>
    <w:basedOn w:val="a"/>
    <w:next w:val="a"/>
    <w:uiPriority w:val="99"/>
    <w:unhideWhenUsed/>
  </w:style>
  <w:style w:type="paragraph" w:styleId="af0">
    <w:name w:val="Balloon Text"/>
    <w:basedOn w:val="a"/>
    <w:link w:val="af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/>
      <w:b/>
      <w:bCs/>
      <w:lang w:eastAsia="ru-RU"/>
    </w:rPr>
  </w:style>
  <w:style w:type="paragraph" w:styleId="aff3">
    <w:name w:val="Revision"/>
    <w:uiPriority w:val="99"/>
    <w:semiHidden/>
    <w:qFormat/>
    <w:rPr>
      <w:rFonts w:ascii="Times New Roman" w:hAnsi="Times New Roman" w:cs="Times New Roman"/>
      <w:sz w:val="28"/>
      <w:szCs w:val="22"/>
      <w:lang w:eastAsia="en-US"/>
    </w:rPr>
  </w:style>
  <w:style w:type="paragraph" w:styleId="af7">
    <w:name w:val="annotation text"/>
    <w:basedOn w:val="a"/>
    <w:link w:val="af6"/>
    <w:uiPriority w:val="99"/>
    <w:semiHidden/>
    <w:unhideWhenUsed/>
    <w:rPr>
      <w:sz w:val="20"/>
      <w:szCs w:val="20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qFormat/>
    <w:rPr>
      <w:b/>
      <w:bCs/>
    </w:rPr>
  </w:style>
  <w:style w:type="numbering" w:customStyle="1" w:styleId="aff4">
    <w:name w:val="Без списка"/>
    <w:uiPriority w:val="99"/>
    <w:semiHidden/>
    <w:unhideWhenUsed/>
    <w:qFormat/>
  </w:style>
  <w:style w:type="table" w:customStyle="1" w:styleId="110">
    <w:name w:val="Таблица простая 1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5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1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1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D21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rskstate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7415&amp;dst=10000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16284-2FD7-4096-89D2-D0A15E87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1946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dc:description>№566-8ПЗ --  ID: 54865546</dc:description>
  <cp:lastModifiedBy>Ксения В. Загородняя</cp:lastModifiedBy>
  <cp:revision>5</cp:revision>
  <cp:lastPrinted>2026-03-05T10:02:00Z</cp:lastPrinted>
  <dcterms:created xsi:type="dcterms:W3CDTF">2026-03-05T05:01:00Z</dcterms:created>
  <dcterms:modified xsi:type="dcterms:W3CDTF">2026-03-05T10:02:00Z</dcterms:modified>
  <dc:language>ru-RU</dc:language>
  <cp:version>1048576</cp:version>
</cp:coreProperties>
</file>