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1C" w:rsidRDefault="00290DD1">
      <w:pPr>
        <w:pStyle w:val="1"/>
        <w:spacing w:line="185" w:lineRule="auto"/>
        <w:ind w:left="4700" w:firstLine="0"/>
      </w:pPr>
      <w:r>
        <w:t>Законодательное Собрание</w:t>
      </w:r>
    </w:p>
    <w:p w:rsidR="0084241C" w:rsidRDefault="00290DD1">
      <w:pPr>
        <w:pStyle w:val="1"/>
        <w:spacing w:after="220" w:line="185" w:lineRule="auto"/>
        <w:ind w:left="4700" w:firstLine="0"/>
      </w:pPr>
      <w:r>
        <w:t>Красноярского края</w:t>
      </w:r>
    </w:p>
    <w:p w:rsidR="0084241C" w:rsidRDefault="00290DD1">
      <w:pPr>
        <w:pStyle w:val="1"/>
        <w:spacing w:after="220" w:line="185" w:lineRule="auto"/>
        <w:ind w:left="4700" w:firstLine="0"/>
      </w:pPr>
      <w:r>
        <w:t>Председателю комитета по охране здоровья и социальной политике</w:t>
      </w:r>
    </w:p>
    <w:p w:rsidR="0084241C" w:rsidRDefault="00290DD1">
      <w:pPr>
        <w:pStyle w:val="1"/>
        <w:spacing w:after="2620" w:line="185" w:lineRule="auto"/>
        <w:ind w:left="4700" w:firstLine="0"/>
      </w:pPr>
      <w:r>
        <w:t>Зайцеву И.А.</w:t>
      </w:r>
    </w:p>
    <w:p w:rsidR="00290DD1" w:rsidRDefault="00290DD1">
      <w:pPr>
        <w:pStyle w:val="1"/>
        <w:spacing w:after="260" w:line="223" w:lineRule="auto"/>
        <w:ind w:firstLine="0"/>
        <w:jc w:val="center"/>
      </w:pPr>
    </w:p>
    <w:p w:rsidR="0084241C" w:rsidRDefault="00290DD1">
      <w:pPr>
        <w:pStyle w:val="1"/>
        <w:spacing w:after="260" w:line="223" w:lineRule="auto"/>
        <w:ind w:firstLine="0"/>
        <w:jc w:val="center"/>
      </w:pPr>
      <w:r>
        <w:t>Уважаемый Илья Александрович!</w:t>
      </w:r>
    </w:p>
    <w:p w:rsidR="0084241C" w:rsidRDefault="00290DD1">
      <w:pPr>
        <w:pStyle w:val="1"/>
        <w:spacing w:line="223" w:lineRule="auto"/>
        <w:ind w:firstLine="700"/>
        <w:jc w:val="both"/>
      </w:pPr>
      <w:r>
        <w:t xml:space="preserve">Прокуратурой края изучен проект закона края «О внесении изменений в Закон Красноярского края «О </w:t>
      </w:r>
      <w:r>
        <w:t>дополнительных мерах поддержки семей, имеющих детей, в Красноярском крае» (</w:t>
      </w:r>
      <w:proofErr w:type="spellStart"/>
      <w:r>
        <w:t>вх</w:t>
      </w:r>
      <w:proofErr w:type="spellEnd"/>
      <w:r>
        <w:t>. № 6579-133ПЗ от 29.08.2024, далее - законопроект).</w:t>
      </w:r>
    </w:p>
    <w:p w:rsidR="0084241C" w:rsidRDefault="00290DD1">
      <w:pPr>
        <w:pStyle w:val="1"/>
        <w:spacing w:line="223" w:lineRule="auto"/>
        <w:ind w:firstLine="700"/>
        <w:jc w:val="both"/>
      </w:pPr>
      <w:r>
        <w:t>Законопроектом предлагается внесение в Закон края</w:t>
      </w:r>
      <w:proofErr w:type="gramStart"/>
      <w:r>
        <w:rPr>
          <w:vertAlign w:val="superscript"/>
        </w:rPr>
        <w:t>1</w:t>
      </w:r>
      <w:proofErr w:type="gramEnd"/>
      <w:r>
        <w:t xml:space="preserve"> изменений, предусматривающих установление новой категории лиц, имеющих прав</w:t>
      </w:r>
      <w:r>
        <w:t>о на получение меры социальной поддержки в виде краевого материнского (семейного) капитала; изменение размера краевого материнского (семейного) капитала: 100 000 рублей в случае рождения первого ребенка у женщины в возрасте до 23 лет, 185 000 рублей в случ</w:t>
      </w:r>
      <w:r>
        <w:t>ае рождения третьего ребенка и последующих детей; установление возможности направления средств материнского (семейного) капитала на приобретение и установку в жилом помещении газоиспользующего оборудования; отнесение установления порядка подачи и рассмотре</w:t>
      </w:r>
      <w:r>
        <w:t>ния заявления о распоряжении средствами краевого материнского (семейного) капитала и о выдаче сертификата, установления порядка принятия решения уполномоченной организацией к полномочиям Правительства края.</w:t>
      </w:r>
    </w:p>
    <w:p w:rsidR="0084241C" w:rsidRDefault="00290DD1">
      <w:pPr>
        <w:pStyle w:val="1"/>
        <w:spacing w:line="223" w:lineRule="auto"/>
        <w:ind w:firstLine="700"/>
        <w:jc w:val="both"/>
      </w:pPr>
      <w:r>
        <w:t xml:space="preserve">Проект разработан уполномоченным органом, однако </w:t>
      </w:r>
      <w:r>
        <w:t>не в полной мере отвечает признакам ясности и определенности правовой нормы, соответствует действующему законодательству по следующим основаниям.</w:t>
      </w:r>
    </w:p>
    <w:p w:rsidR="0084241C" w:rsidRDefault="00290DD1">
      <w:pPr>
        <w:pStyle w:val="1"/>
        <w:spacing w:after="460" w:line="223" w:lineRule="auto"/>
        <w:ind w:firstLine="700"/>
        <w:jc w:val="both"/>
      </w:pPr>
      <w:proofErr w:type="gramStart"/>
      <w:r>
        <w:t>Согласно законопроекту новая редакция пункта 1 статьи 6 Закона края будет предусматривать право на получение м</w:t>
      </w:r>
      <w:r>
        <w:t>атеринского (семейного) капитала женщин в возрасте до 23 лет включительно, родивших (усыновивших) первого ребенка начиная с 01.01.2025 в размере 100 000 руб., а в случае рождения третьего ребенка начиная с 01.01.2025 при условии, что первый ребенок был рож</w:t>
      </w:r>
      <w:r>
        <w:t>ден (усыновлен) женщинами в возрасте до 23 лет</w:t>
      </w:r>
      <w:proofErr w:type="gramEnd"/>
      <w:r>
        <w:t xml:space="preserve"> включительно также</w:t>
      </w:r>
    </w:p>
    <w:p w:rsidR="00290DD1" w:rsidRDefault="00290DD1">
      <w:pPr>
        <w:pStyle w:val="20"/>
        <w:spacing w:after="0"/>
        <w:jc w:val="both"/>
      </w:pPr>
      <w:r>
        <w:rPr>
          <w:vertAlign w:val="superscript"/>
        </w:rPr>
        <w:t>:</w:t>
      </w:r>
      <w:r>
        <w:t xml:space="preserve"> от 09.06.2011 № 12-5937 «О дополнительных мерах поддержки семей, имеющих детей в Красноярском крае» (далее - Закон края) </w:t>
      </w:r>
    </w:p>
    <w:p w:rsidR="00290DD1" w:rsidRDefault="00290DD1">
      <w:pPr>
        <w:pStyle w:val="20"/>
        <w:spacing w:after="0"/>
        <w:jc w:val="both"/>
      </w:pPr>
    </w:p>
    <w:p w:rsidR="00290DD1" w:rsidRDefault="00290DD1" w:rsidP="00290DD1">
      <w:pPr>
        <w:pStyle w:val="1"/>
        <w:spacing w:line="226" w:lineRule="auto"/>
        <w:ind w:firstLine="680"/>
        <w:jc w:val="both"/>
        <w:rPr>
          <w:sz w:val="19"/>
          <w:szCs w:val="19"/>
        </w:rPr>
      </w:pPr>
    </w:p>
    <w:p w:rsidR="0084241C" w:rsidRDefault="00290DD1" w:rsidP="00290DD1">
      <w:pPr>
        <w:pStyle w:val="1"/>
        <w:spacing w:line="226" w:lineRule="auto"/>
        <w:ind w:firstLine="0"/>
        <w:jc w:val="both"/>
      </w:pPr>
      <w:r w:rsidRPr="00290DD1">
        <w:t>начиная с 01.01.2025, размер краевого материнского (семейного) капи</w:t>
      </w:r>
      <w:r w:rsidRPr="00290DD1">
        <w:t xml:space="preserve">тала увеличивается на 185 000 руб. и составляет в общей сумме 285 000 </w:t>
      </w:r>
      <w:proofErr w:type="spellStart"/>
      <w:r w:rsidRPr="00290DD1">
        <w:t>руб</w:t>
      </w:r>
      <w:proofErr w:type="spellEnd"/>
      <w:r w:rsidRPr="00290DD1">
        <w:t xml:space="preserve"> (в новой редакции подпункта «а» пункта 1 статьи 6 Закона края).</w:t>
      </w:r>
    </w:p>
    <w:p w:rsidR="0084241C" w:rsidRDefault="00290DD1">
      <w:pPr>
        <w:pStyle w:val="1"/>
        <w:spacing w:line="226" w:lineRule="auto"/>
        <w:ind w:firstLine="680"/>
        <w:jc w:val="both"/>
      </w:pPr>
      <w:r>
        <w:lastRenderedPageBreak/>
        <w:t>В соответствии с подпунктом «г» пункта 1 статьи 5 в редакции законопроекта основанием для отказа в удовлетворении заяв</w:t>
      </w:r>
      <w:r>
        <w:t>ления о выдаче сертификата является отсутствие места жительства на территории края, в том числе на дату рождения ребенка, в связи с рождением которого возникло право на дополнительные меры поддержки.</w:t>
      </w:r>
    </w:p>
    <w:p w:rsidR="0084241C" w:rsidRDefault="00290DD1">
      <w:pPr>
        <w:pStyle w:val="1"/>
        <w:spacing w:line="226" w:lineRule="auto"/>
        <w:ind w:firstLine="680"/>
        <w:jc w:val="both"/>
      </w:pPr>
      <w:r>
        <w:t>При этом</w:t>
      </w:r>
      <w:proofErr w:type="gramStart"/>
      <w:r>
        <w:t>,</w:t>
      </w:r>
      <w:proofErr w:type="gramEnd"/>
      <w:r>
        <w:t xml:space="preserve"> в силу пункта 1 статьи 1 действующей редакции </w:t>
      </w:r>
      <w:r>
        <w:t>Закона края настоящий закон распространяется на граждан Российской Федерации, имеющих место жительства на территории края. Требований к рождению ребенка, в связи с рождением которого возникает право на дополнительные меры поддержки, именно на территории кр</w:t>
      </w:r>
      <w:r>
        <w:t>ая Закон края не содержит.</w:t>
      </w:r>
    </w:p>
    <w:p w:rsidR="0084241C" w:rsidRDefault="00290DD1">
      <w:pPr>
        <w:pStyle w:val="1"/>
        <w:spacing w:line="226" w:lineRule="auto"/>
        <w:ind w:firstLine="680"/>
        <w:jc w:val="both"/>
      </w:pPr>
      <w:proofErr w:type="gramStart"/>
      <w:r>
        <w:t>Таким образом, предложенная законопроектом формулировка подпункта «г» пункта 1 статьи 5 необоснованно лишает права на получение дополнительных мер поддержки лиц, определенных пунктом 1 статьи 3 Закона края (к примеру, женщин, род</w:t>
      </w:r>
      <w:r>
        <w:t>ивших первого ребенка в возрасте до 23 лет включительно на территории другого субъекта Российской Федерации, впоследствии переехавших в Красноярский край, имеющих место жительства на территории края и родивших на территории</w:t>
      </w:r>
      <w:proofErr w:type="gramEnd"/>
      <w:r>
        <w:t xml:space="preserve"> края третьего ребенка).</w:t>
      </w:r>
    </w:p>
    <w:p w:rsidR="0084241C" w:rsidRDefault="00290DD1">
      <w:pPr>
        <w:pStyle w:val="1"/>
        <w:spacing w:line="226" w:lineRule="auto"/>
        <w:ind w:firstLine="680"/>
        <w:jc w:val="both"/>
      </w:pPr>
      <w:r>
        <w:t xml:space="preserve">Также в </w:t>
      </w:r>
      <w:r>
        <w:t>целях единообразного понимания правовой нормы всеми правоприменителями предлагаем во втором предложении подпункта «а» пункта 1 статьи 6 в редакции законопроекта после слов «третьего ребенка» слова «начиная с 1 января 2025 года» исключить.</w:t>
      </w:r>
    </w:p>
    <w:p w:rsidR="0084241C" w:rsidRDefault="00290DD1">
      <w:pPr>
        <w:pStyle w:val="1"/>
        <w:spacing w:line="226" w:lineRule="auto"/>
        <w:ind w:firstLine="680"/>
        <w:jc w:val="both"/>
      </w:pPr>
      <w:proofErr w:type="gramStart"/>
      <w:r>
        <w:t>Помимо этого, пун</w:t>
      </w:r>
      <w:r>
        <w:t>ктом 6 статьи 5 в редакции законопроекта предусмотрено, что лица, подавшие заявление о выдаче сертификата, несут ответственность в соответствии с законодательством Российской Федерации за достоверность сведений, содержащихся в представляемых ими документах</w:t>
      </w:r>
      <w:r>
        <w:t>, и обязаны уведомлять уполномоченную организацию об обстоятельствах, влекущих утрату права на дополнительные меры поддержки, в срок не позднее 30 дней со дня наступления указанных обстоятельств.</w:t>
      </w:r>
      <w:proofErr w:type="gramEnd"/>
    </w:p>
    <w:p w:rsidR="0084241C" w:rsidRDefault="00290DD1">
      <w:pPr>
        <w:pStyle w:val="1"/>
        <w:spacing w:line="226" w:lineRule="auto"/>
        <w:ind w:firstLine="680"/>
        <w:jc w:val="both"/>
      </w:pPr>
      <w:r>
        <w:t>Вместе с тем из законопроекта неясно, для каких целей указан</w:t>
      </w:r>
      <w:r>
        <w:t xml:space="preserve">ные лица обязаны направлять данные сведения, учитывая, что обстоятельства, служившие основанием для предоставления дополнительных мер поддержки, проверяются уполномоченной организацией при принятии </w:t>
      </w:r>
      <w:proofErr w:type="gramStart"/>
      <w:r>
        <w:t>решения</w:t>
      </w:r>
      <w:proofErr w:type="gramEnd"/>
      <w:r>
        <w:t xml:space="preserve"> как о выдаче сертификата, так и о его распоряжении</w:t>
      </w:r>
      <w:r>
        <w:t>. Также непонятно влечет ли неисполнение заявителем названной обязанности какие-либо для него последствия.</w:t>
      </w:r>
    </w:p>
    <w:p w:rsidR="0084241C" w:rsidRDefault="00290DD1">
      <w:pPr>
        <w:pStyle w:val="1"/>
        <w:spacing w:line="226" w:lineRule="auto"/>
        <w:ind w:firstLine="680"/>
        <w:jc w:val="both"/>
      </w:pPr>
      <w:r>
        <w:t>Предлагаю учесть настоящие замечания при рассмотрении законопроекта и сообщить в прокуратуру края о результатах рассмотрения.</w:t>
      </w:r>
    </w:p>
    <w:sectPr w:rsidR="0084241C" w:rsidSect="0084241C">
      <w:headerReference w:type="even" r:id="rId6"/>
      <w:headerReference w:type="default" r:id="rId7"/>
      <w:pgSz w:w="11900" w:h="16840"/>
      <w:pgMar w:top="2019" w:right="795" w:bottom="1595" w:left="175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41C" w:rsidRDefault="0084241C" w:rsidP="0084241C">
      <w:r>
        <w:separator/>
      </w:r>
    </w:p>
  </w:endnote>
  <w:endnote w:type="continuationSeparator" w:id="0">
    <w:p w:rsidR="0084241C" w:rsidRDefault="0084241C" w:rsidP="00842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41C" w:rsidRDefault="0084241C"/>
  </w:footnote>
  <w:footnote w:type="continuationSeparator" w:id="0">
    <w:p w:rsidR="0084241C" w:rsidRDefault="0084241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41C" w:rsidRDefault="0084241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8.65pt;margin-top:73.25pt;width:5.75pt;height:9.3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84241C" w:rsidRDefault="00290DD1">
                <w:pPr>
                  <w:pStyle w:val="22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41C" w:rsidRDefault="0084241C">
    <w:pPr>
      <w:spacing w:line="1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4241C"/>
    <w:rsid w:val="00290DD1"/>
    <w:rsid w:val="00842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241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42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842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842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84241C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84241C"/>
    <w:pPr>
      <w:spacing w:after="360" w:line="187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Колонтитул (2)"/>
    <w:basedOn w:val="a"/>
    <w:link w:val="21"/>
    <w:rsid w:val="0084241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Ladygina</cp:lastModifiedBy>
  <cp:revision>2</cp:revision>
  <dcterms:created xsi:type="dcterms:W3CDTF">2024-10-18T10:41:00Z</dcterms:created>
  <dcterms:modified xsi:type="dcterms:W3CDTF">2024-10-18T10:43:00Z</dcterms:modified>
</cp:coreProperties>
</file>